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3D7BEE">
      <w:pPr>
        <w:keepNext w:val="0"/>
        <w:keepLines w:val="0"/>
        <w:widowControl/>
        <w:suppressLineNumbers w:val="0"/>
        <w:jc w:val="center"/>
        <w:textAlignment w:val="center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监控设备清单</w:t>
      </w:r>
    </w:p>
    <w:p w14:paraId="41A7E64C">
      <w:pPr>
        <w:pStyle w:val="2"/>
        <w:ind w:left="0" w:leftChars="0" w:firstLine="0" w:firstLineChars="0"/>
        <w:rPr>
          <w:rFonts w:hint="eastAsia" w:ascii="仿宋" w:hAnsi="仿宋" w:eastAsia="仿宋" w:cs="仿宋"/>
          <w:i w:val="0"/>
          <w:iCs w:val="0"/>
          <w:color w:val="000000"/>
          <w:kern w:val="0"/>
          <w:sz w:val="30"/>
          <w:szCs w:val="30"/>
          <w:u w:val="none"/>
          <w:lang w:val="en-US" w:eastAsia="zh-CN" w:bidi="ar"/>
        </w:rPr>
      </w:pPr>
    </w:p>
    <w:tbl>
      <w:tblPr>
        <w:tblStyle w:val="3"/>
        <w:tblW w:w="85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1513"/>
        <w:gridCol w:w="925"/>
        <w:gridCol w:w="915"/>
        <w:gridCol w:w="4290"/>
      </w:tblGrid>
      <w:tr w14:paraId="33A95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B07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序号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896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40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数量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C8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81C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要求参数</w:t>
            </w:r>
          </w:p>
        </w:tc>
      </w:tr>
      <w:tr w14:paraId="6BA76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87C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A82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24口POE交换机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2A0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F6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511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1、24个百兆以太网电口，支持POE功能，1个或以上千兆以太网光口；</w:t>
            </w:r>
          </w:p>
          <w:p w14:paraId="253C1E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2、支持标准模式和延长模式；</w:t>
            </w:r>
          </w:p>
          <w:p w14:paraId="68206A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3、支持IEEE 802.3、IEEE 802.3u、IEEE 802.3ab网络标准；</w:t>
            </w:r>
          </w:p>
          <w:p w14:paraId="1F926D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4、支持IEEE 802.3af、IEEE 802.3at POE标准；</w:t>
            </w:r>
          </w:p>
          <w:p w14:paraId="02B4E2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5、整机最大供电功率：250W或以上；</w:t>
            </w:r>
          </w:p>
          <w:p w14:paraId="7C0E46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6、交换容量：48Gbps或以上；</w:t>
            </w:r>
          </w:p>
          <w:p w14:paraId="6BC291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7、包转发率：36Mpps或以上；</w:t>
            </w:r>
          </w:p>
          <w:p w14:paraId="2975A9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8、MAC地址容量：8k或以上；</w:t>
            </w:r>
          </w:p>
          <w:p w14:paraId="0377E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9、安装方式：机架式；</w:t>
            </w:r>
          </w:p>
          <w:p w14:paraId="5E72C2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10、风扇：有风扇；</w:t>
            </w:r>
          </w:p>
        </w:tc>
      </w:tr>
      <w:tr w14:paraId="7F545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67A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E8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汇聚交换机（非POE）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82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4D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16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1、16个或以上千兆以太网电口，2个或以上千兆以太网光口；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2、支持标准模式和延长模式；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3、支持IEEE 802.3、IEEE 802.3u、IEEE 802.3ab网络标准；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4、交换容量：48Gbps或以上；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5、包转发率：36Mpps或以上；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6、MAC地址容量：8k或以上；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7、安装方式：机架式；</w:t>
            </w:r>
          </w:p>
        </w:tc>
      </w:tr>
      <w:tr w14:paraId="3BD03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B5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E3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千兆光模块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D4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3E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BE1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1、波长：1310nm；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2、最大传输距离10km；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3、光纤接口：LC；</w:t>
            </w:r>
          </w:p>
        </w:tc>
      </w:tr>
      <w:tr w14:paraId="2A209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C2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335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半球型摄像机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85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A9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3C31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1、摄像头像素：200万；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2、最低照度：0.01Lux（彩色），0.001Lux（黑白）或以上配置；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3、支持H.264,H.265视频编码；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4、供电方式：POE供电；</w:t>
            </w:r>
          </w:p>
          <w:p w14:paraId="326437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5、</w:t>
            </w:r>
            <w:r>
              <w:rPr>
                <w:rFonts w:hint="default"/>
                <w:lang w:val="en-US" w:eastAsia="zh-CN"/>
              </w:rPr>
              <w:t>支持IP67防护等级</w:t>
            </w:r>
            <w:r>
              <w:rPr>
                <w:rFonts w:hint="eastAsia"/>
                <w:lang w:val="en-US" w:eastAsia="zh-CN"/>
              </w:rPr>
              <w:t>；</w:t>
            </w:r>
          </w:p>
          <w:p w14:paraId="2651AE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6、工作温度和湿度：-30℃~60℃,湿度小于95%(无凝结) 或以上配置；</w:t>
            </w:r>
          </w:p>
          <w:p w14:paraId="582ED6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红外补光距离：不低于50m（人脸抓拍10米）</w:t>
            </w:r>
          </w:p>
          <w:p w14:paraId="67750BA0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7、视频压缩标准：H.265/H.264 / MJPEG</w:t>
            </w:r>
          </w:p>
          <w:p w14:paraId="250E70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8、宽动态范围90db或以上配置；</w:t>
            </w:r>
          </w:p>
          <w:p w14:paraId="1A06ABA4">
            <w:pPr>
              <w:pStyle w:val="2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  <w:t>9、摄像机产品制造商需要符合ISO / IEC 15408标准的国际安全CC认证，并提供有效证明材料复印件并加盖厂家公章</w:t>
            </w:r>
            <w:r>
              <w:rPr>
                <w:rFonts w:hint="eastAsia" w:cs="Times New Roman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</w:tc>
      </w:tr>
      <w:tr w14:paraId="17F5E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0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7C9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76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监控硬盘录像机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9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C1F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E8E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>、2U标准机架式；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>2、2个HDMI，2个VGA,HDMI+VGA组内同源；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 xml:space="preserve">3、6盘位或以上，可满配8TB硬盘；  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 xml:space="preserve">4、2个或以上千兆网口； 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 xml:space="preserve">5、2个或以上USB2.0接口、1个或以上USB3.0接口； 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 xml:space="preserve">6、1个或以上eSATA接口； 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>7、接入监控图像路数：48路或以上；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 xml:space="preserve">8、支持H.265、H.264解码； </w:t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新宋体" w:hAnsi="新宋体" w:eastAsia="新宋体" w:cs="新宋体"/>
                <w:sz w:val="24"/>
                <w:szCs w:val="24"/>
                <w:lang w:val="en-US" w:eastAsia="zh-CN" w:bidi="ar"/>
              </w:rPr>
              <w:t>9、其他功能：支持分时段回放，超高倍速回放，双系统备份；</w:t>
            </w:r>
          </w:p>
        </w:tc>
      </w:tr>
      <w:tr w14:paraId="2E53D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988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2AB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8T监控硬盘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19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FB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FC8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1、8TB/256MB；</w:t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2、7200RPM/SATA6GB/s；</w:t>
            </w:r>
          </w:p>
        </w:tc>
      </w:tr>
      <w:tr w14:paraId="066C1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72C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1B0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6类网线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FC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7D8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米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9EB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CAT-6</w:t>
            </w:r>
          </w:p>
        </w:tc>
      </w:tr>
      <w:tr w14:paraId="172CD1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5A1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7F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辅材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08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2EB2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7F2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按需购置光纤跳线，网线头，线扎线槽等。</w:t>
            </w:r>
          </w:p>
        </w:tc>
      </w:tr>
      <w:tr w14:paraId="2E233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02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9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92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859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FD2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1、2U标准机架式；</w:t>
            </w:r>
          </w:p>
          <w:p w14:paraId="45EA1D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2、2个HDMI，2个VGA,HDMI+VGA组内同源；</w:t>
            </w:r>
          </w:p>
          <w:p w14:paraId="38A827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3、4盘位或以上，可满配8TB硬盘；  </w:t>
            </w:r>
          </w:p>
          <w:p w14:paraId="1136A54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4、2个或以上千兆网口； </w:t>
            </w:r>
          </w:p>
          <w:p w14:paraId="009468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5、2个或以上USB2.0接口、1个或以上USB3.0接口； </w:t>
            </w:r>
          </w:p>
          <w:p w14:paraId="193B1B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6、1个或以上eSATA接口； </w:t>
            </w:r>
          </w:p>
          <w:p w14:paraId="61C20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7、接入监控图像路数：16路或以上；</w:t>
            </w:r>
          </w:p>
          <w:p w14:paraId="31470B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8、支持H.265、H.264解码； </w:t>
            </w:r>
          </w:p>
          <w:p w14:paraId="495E6C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9、其他功能：支持分时段回放，超高倍速回放，双系统备份；</w:t>
            </w:r>
          </w:p>
        </w:tc>
      </w:tr>
    </w:tbl>
    <w:p w14:paraId="20F8E2B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trackRevisions w:val="1"/>
  <w:documentProtection w:edit="trackedChanges" w:enforcement="1" w:cryptProviderType="rsaFull" w:cryptAlgorithmClass="hash" w:cryptAlgorithmType="typeAny" w:cryptAlgorithmSid="4" w:cryptSpinCount="0" w:hash="/7CDaqzchrjGlci/NCB0BP+4jAM=" w:salt="+5fjNVSRqFsVAljqfz50yQ==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1D546C"/>
    <w:rsid w:val="0CE146E5"/>
    <w:rsid w:val="103B74AF"/>
    <w:rsid w:val="12720CD8"/>
    <w:rsid w:val="14506FB6"/>
    <w:rsid w:val="15A17A41"/>
    <w:rsid w:val="15D2486B"/>
    <w:rsid w:val="16D62BEC"/>
    <w:rsid w:val="175065FB"/>
    <w:rsid w:val="1C480E98"/>
    <w:rsid w:val="20BA40E9"/>
    <w:rsid w:val="21F33329"/>
    <w:rsid w:val="229657DA"/>
    <w:rsid w:val="23506778"/>
    <w:rsid w:val="235A06E1"/>
    <w:rsid w:val="26623E90"/>
    <w:rsid w:val="269C3105"/>
    <w:rsid w:val="2A782720"/>
    <w:rsid w:val="2D851E3D"/>
    <w:rsid w:val="306B5116"/>
    <w:rsid w:val="31E858B4"/>
    <w:rsid w:val="321D546C"/>
    <w:rsid w:val="43277A43"/>
    <w:rsid w:val="43F93E04"/>
    <w:rsid w:val="475145E9"/>
    <w:rsid w:val="4ABF3744"/>
    <w:rsid w:val="50C245C5"/>
    <w:rsid w:val="51FD6082"/>
    <w:rsid w:val="520F5924"/>
    <w:rsid w:val="5AB82985"/>
    <w:rsid w:val="5B840DFA"/>
    <w:rsid w:val="61AC5E09"/>
    <w:rsid w:val="62C31199"/>
    <w:rsid w:val="69025F21"/>
    <w:rsid w:val="69CC5B6D"/>
    <w:rsid w:val="72600199"/>
    <w:rsid w:val="75E82975"/>
    <w:rsid w:val="769B2159"/>
    <w:rsid w:val="7C6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adjustRightInd w:val="0"/>
      <w:spacing w:line="360" w:lineRule="atLeast"/>
      <w:ind w:firstLine="420" w:firstLineChars="200"/>
      <w:jc w:val="left"/>
      <w:textAlignment w:val="baseline"/>
    </w:pPr>
    <w:rPr>
      <w:rFonts w:ascii="Times New Roman" w:hAnsi="Times New Roman" w:eastAsia="宋体" w:cs="Times New Roman"/>
      <w:kern w:val="0"/>
      <w:sz w:val="24"/>
      <w:szCs w:val="20"/>
    </w:r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61"/>
    <w:basedOn w:val="4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2025-05-22T06:52:00Z</dcterms:created>
  <dc:creator>李子怡</dc:creator>
  <cp:lastModifiedBy>魚</cp:lastModifiedBy>
  <dcterms:modified xsi:type="dcterms:W3CDTF">2025-06-04T09:48:37Z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6301FF9CD6044F5A9E2BE4F268A3D762_11</vt:lpwstr>
  </property>
  <property fmtid="{D5CDD505-2E9C-101B-9397-08002B2CF9AE}" pid="4" name="KSOTemplateDocerSaveRecord">
    <vt:lpwstr>eyJoZGlkIjoiMWQwYTBkYmMxYmU4YTkyOTI3OGZhYzFlZWY5YWQxZDgiLCJ1c2VySWQiOiIxNTYxMDgwMzEzIn0=</vt:lpwstr>
  </property>
</Properties>
</file>