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6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val="0"/>
          <w:i w:val="0"/>
          <w:iCs w:val="0"/>
          <w:color w:val="000000"/>
          <w:sz w:val="44"/>
          <w:szCs w:val="44"/>
          <w:lang w:val="en-US" w:eastAsia="zh-CN"/>
        </w:rPr>
      </w:pPr>
      <w:bookmarkStart w:id="0" w:name="_GoBack"/>
      <w:bookmarkEnd w:id="0"/>
      <w:r>
        <w:rPr>
          <w:rFonts w:hint="eastAsia" w:ascii="方正小标宋简体" w:hAnsi="方正小标宋简体" w:eastAsia="方正小标宋简体" w:cs="Times New Roman"/>
          <w:b w:val="0"/>
          <w:bCs w:val="0"/>
          <w:i w:val="0"/>
          <w:iCs w:val="0"/>
          <w:color w:val="000000"/>
          <w:sz w:val="44"/>
          <w:szCs w:val="44"/>
          <w:lang w:val="en-US" w:eastAsia="zh-CN"/>
        </w:rPr>
        <w:t>详细参数要求</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0" w:firstLineChars="200"/>
        <w:jc w:val="both"/>
        <w:textAlignment w:val="auto"/>
        <w:outlineLvl w:val="9"/>
        <w:rPr>
          <w:rFonts w:hint="default" w:ascii="仿宋_GB2312" w:hAnsi="仿宋_GB2312" w:eastAsia="仿宋_GB2312" w:cs="Times New Roman"/>
          <w:b w:val="0"/>
          <w:bCs w:val="0"/>
          <w:i w:val="0"/>
          <w:iCs w:val="0"/>
          <w:color w:val="000000"/>
          <w:sz w:val="32"/>
          <w:szCs w:val="32"/>
          <w:lang w:val="en-US" w:eastAsia="zh-CN"/>
        </w:rPr>
      </w:pPr>
      <w:r>
        <w:rPr>
          <w:rFonts w:hint="eastAsia" w:ascii="仿宋_GB2312" w:hAnsi="仿宋_GB2312" w:eastAsia="仿宋_GB2312" w:cs="Times New Roman"/>
          <w:b w:val="0"/>
          <w:bCs w:val="0"/>
          <w:i w:val="0"/>
          <w:iCs w:val="0"/>
          <w:color w:val="000000"/>
          <w:sz w:val="32"/>
          <w:szCs w:val="32"/>
          <w:lang w:val="en-US" w:eastAsia="zh-CN"/>
        </w:rPr>
        <w:t>1.</w:t>
      </w:r>
      <w:r>
        <w:rPr>
          <w:rFonts w:hint="default" w:ascii="仿宋_GB2312" w:hAnsi="仿宋_GB2312" w:eastAsia="仿宋_GB2312" w:cs="Times New Roman"/>
          <w:b w:val="0"/>
          <w:bCs w:val="0"/>
          <w:i w:val="0"/>
          <w:iCs w:val="0"/>
          <w:color w:val="000000"/>
          <w:sz w:val="32"/>
          <w:szCs w:val="32"/>
          <w:lang w:val="en-US" w:eastAsia="zh-CN"/>
        </w:rPr>
        <w:t>用途:</w:t>
      </w:r>
      <w:r>
        <w:rPr>
          <w:rFonts w:hint="eastAsia" w:ascii="仿宋_GB2312" w:hAnsi="仿宋_GB2312" w:eastAsia="仿宋_GB2312" w:cs="Times New Roman"/>
          <w:b w:val="0"/>
          <w:bCs w:val="0"/>
          <w:i w:val="0"/>
          <w:iCs w:val="0"/>
          <w:color w:val="000000"/>
          <w:sz w:val="32"/>
          <w:szCs w:val="32"/>
          <w:lang w:val="en-US" w:eastAsia="zh-CN"/>
        </w:rPr>
        <w:t xml:space="preserve"> </w:t>
      </w:r>
      <w:r>
        <w:rPr>
          <w:rFonts w:hint="default" w:ascii="仿宋_GB2312" w:hAnsi="仿宋_GB2312" w:eastAsia="仿宋_GB2312" w:cs="Times New Roman"/>
          <w:b w:val="0"/>
          <w:bCs w:val="0"/>
          <w:i w:val="0"/>
          <w:iCs w:val="0"/>
          <w:color w:val="000000"/>
          <w:sz w:val="32"/>
          <w:szCs w:val="32"/>
          <w:lang w:val="en-US" w:eastAsia="zh-CN"/>
        </w:rPr>
        <w:t>用于机上菜盘、托盘、酒杯等服务用具的清洗;</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0" w:firstLineChars="200"/>
        <w:jc w:val="both"/>
        <w:textAlignment w:val="auto"/>
        <w:outlineLvl w:val="9"/>
        <w:rPr>
          <w:rFonts w:hint="eastAsia" w:ascii="仿宋_GB2312" w:hAnsi="仿宋_GB2312" w:eastAsia="仿宋_GB2312" w:cs="Times New Roman"/>
          <w:b w:val="0"/>
          <w:bCs w:val="0"/>
          <w:i w:val="0"/>
          <w:iCs w:val="0"/>
          <w:color w:val="000000"/>
          <w:sz w:val="32"/>
          <w:szCs w:val="32"/>
          <w:lang w:val="en-US" w:eastAsia="zh-CN"/>
        </w:rPr>
      </w:pPr>
      <w:r>
        <w:rPr>
          <w:rFonts w:hint="eastAsia" w:ascii="仿宋_GB2312" w:hAnsi="仿宋_GB2312" w:eastAsia="仿宋_GB2312" w:cs="Times New Roman"/>
          <w:b w:val="0"/>
          <w:bCs w:val="0"/>
          <w:i w:val="0"/>
          <w:iCs w:val="0"/>
          <w:color w:val="000000"/>
          <w:sz w:val="32"/>
          <w:szCs w:val="32"/>
          <w:lang w:val="en-US" w:eastAsia="zh-CN"/>
        </w:rPr>
        <w:t>2.清洗方式及效果：</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0" w:firstLineChars="200"/>
        <w:jc w:val="both"/>
        <w:textAlignment w:val="auto"/>
        <w:outlineLvl w:val="9"/>
        <w:rPr>
          <w:rFonts w:hint="eastAsia" w:ascii="仿宋_GB2312" w:hAnsi="仿宋_GB2312" w:eastAsia="仿宋_GB2312" w:cs="Times New Roman"/>
          <w:b w:val="0"/>
          <w:bCs w:val="0"/>
          <w:i w:val="0"/>
          <w:iCs w:val="0"/>
          <w:color w:val="000000"/>
          <w:sz w:val="32"/>
          <w:szCs w:val="32"/>
          <w:lang w:val="en-US" w:eastAsia="zh-CN"/>
        </w:rPr>
      </w:pPr>
      <w:r>
        <w:rPr>
          <w:rFonts w:hint="eastAsia" w:ascii="仿宋_GB2312" w:hAnsi="仿宋_GB2312" w:eastAsia="仿宋_GB2312" w:cs="Times New Roman"/>
          <w:b w:val="0"/>
          <w:bCs w:val="0"/>
          <w:i w:val="0"/>
          <w:iCs w:val="0"/>
          <w:color w:val="000000"/>
          <w:sz w:val="32"/>
          <w:szCs w:val="32"/>
          <w:lang w:val="en-US" w:eastAsia="zh-CN"/>
        </w:rPr>
        <w:t>清洗方式：平放式清洗。</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0" w:firstLineChars="200"/>
        <w:jc w:val="both"/>
        <w:textAlignment w:val="auto"/>
        <w:outlineLvl w:val="9"/>
        <w:rPr>
          <w:rFonts w:hint="default" w:ascii="仿宋_GB2312" w:hAnsi="仿宋_GB2312" w:eastAsia="仿宋_GB2312" w:cs="Times New Roman"/>
          <w:b w:val="0"/>
          <w:bCs w:val="0"/>
          <w:i w:val="0"/>
          <w:iCs w:val="0"/>
          <w:color w:val="000000"/>
          <w:sz w:val="32"/>
          <w:szCs w:val="32"/>
          <w:lang w:val="en-US" w:eastAsia="zh-CN"/>
        </w:rPr>
      </w:pPr>
      <w:r>
        <w:rPr>
          <w:rFonts w:hint="eastAsia" w:ascii="仿宋_GB2312" w:hAnsi="仿宋_GB2312" w:eastAsia="仿宋_GB2312" w:cs="Times New Roman"/>
          <w:b w:val="0"/>
          <w:bCs w:val="0"/>
          <w:i w:val="0"/>
          <w:iCs w:val="0"/>
          <w:color w:val="000000"/>
          <w:sz w:val="32"/>
          <w:szCs w:val="32"/>
          <w:lang w:val="en-US" w:eastAsia="zh-CN"/>
        </w:rPr>
        <w:t>清洗效果：根据GB-14934 标准，</w:t>
      </w:r>
      <w:r>
        <w:rPr>
          <w:rFonts w:hint="default" w:ascii="仿宋_GB2312" w:hAnsi="仿宋_GB2312" w:eastAsia="仿宋_GB2312" w:cs="Times New Roman"/>
          <w:b w:val="0"/>
          <w:bCs w:val="0"/>
          <w:i w:val="0"/>
          <w:iCs w:val="0"/>
          <w:color w:val="000000"/>
          <w:sz w:val="32"/>
          <w:szCs w:val="32"/>
          <w:lang w:val="en-US" w:eastAsia="zh-CN"/>
        </w:rPr>
        <w:t>清洗</w:t>
      </w:r>
      <w:r>
        <w:rPr>
          <w:rFonts w:hint="eastAsia" w:ascii="仿宋_GB2312" w:hAnsi="仿宋_GB2312" w:eastAsia="仿宋_GB2312" w:cs="Times New Roman"/>
          <w:b w:val="0"/>
          <w:bCs w:val="0"/>
          <w:i w:val="0"/>
          <w:iCs w:val="0"/>
          <w:color w:val="000000"/>
          <w:sz w:val="32"/>
          <w:szCs w:val="32"/>
          <w:lang w:val="en-US" w:eastAsia="zh-CN"/>
        </w:rPr>
        <w:t>和消毒</w:t>
      </w:r>
      <w:r>
        <w:rPr>
          <w:rFonts w:hint="default" w:ascii="仿宋_GB2312" w:hAnsi="仿宋_GB2312" w:eastAsia="仿宋_GB2312" w:cs="Times New Roman"/>
          <w:b w:val="0"/>
          <w:bCs w:val="0"/>
          <w:i w:val="0"/>
          <w:iCs w:val="0"/>
          <w:color w:val="000000"/>
          <w:sz w:val="32"/>
          <w:szCs w:val="32"/>
          <w:lang w:val="en-US" w:eastAsia="zh-CN"/>
        </w:rPr>
        <w:t>后的餐具卫生指标和残留细菌指标要求达到国家对食品卫生标准和规范的要求，</w:t>
      </w:r>
      <w:r>
        <w:rPr>
          <w:rFonts w:hint="eastAsia" w:ascii="仿宋_GB2312" w:hAnsi="仿宋_GB2312" w:eastAsia="仿宋_GB2312" w:cs="Times New Roman"/>
          <w:b w:val="0"/>
          <w:bCs w:val="0"/>
          <w:i w:val="0"/>
          <w:iCs w:val="0"/>
          <w:color w:val="000000"/>
          <w:sz w:val="32"/>
          <w:szCs w:val="32"/>
          <w:lang w:val="en-US" w:eastAsia="zh-CN"/>
        </w:rPr>
        <w:t>具体</w:t>
      </w:r>
      <w:r>
        <w:rPr>
          <w:rFonts w:hint="default" w:ascii="仿宋_GB2312" w:hAnsi="仿宋_GB2312" w:eastAsia="仿宋_GB2312" w:cs="Times New Roman"/>
          <w:b w:val="0"/>
          <w:bCs w:val="0"/>
          <w:i w:val="0"/>
          <w:iCs w:val="0"/>
          <w:color w:val="000000"/>
          <w:sz w:val="32"/>
          <w:szCs w:val="32"/>
          <w:lang w:val="en-US" w:eastAsia="zh-CN"/>
        </w:rPr>
        <w:t>标准如下:</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0" w:firstLineChars="200"/>
        <w:jc w:val="both"/>
        <w:textAlignment w:val="auto"/>
        <w:outlineLvl w:val="9"/>
        <w:rPr>
          <w:rFonts w:hint="default" w:ascii="仿宋_GB2312" w:hAnsi="仿宋_GB2312" w:eastAsia="仿宋_GB2312" w:cs="Times New Roman"/>
          <w:b w:val="0"/>
          <w:bCs w:val="0"/>
          <w:i w:val="0"/>
          <w:iCs w:val="0"/>
          <w:color w:val="000000"/>
          <w:sz w:val="32"/>
          <w:szCs w:val="32"/>
          <w:lang w:val="en-US" w:eastAsia="zh-CN"/>
        </w:rPr>
      </w:pPr>
      <w:r>
        <w:rPr>
          <w:rFonts w:hint="eastAsia" w:ascii="仿宋_GB2312" w:hAnsi="仿宋_GB2312" w:eastAsia="仿宋_GB2312" w:cs="Times New Roman"/>
          <w:b w:val="0"/>
          <w:bCs w:val="0"/>
          <w:i w:val="0"/>
          <w:iCs w:val="0"/>
          <w:color w:val="000000"/>
          <w:sz w:val="32"/>
          <w:szCs w:val="32"/>
          <w:lang w:val="en-US" w:eastAsia="zh-CN"/>
        </w:rPr>
        <w:t>1）</w:t>
      </w:r>
      <w:r>
        <w:rPr>
          <w:rFonts w:hint="default" w:ascii="仿宋_GB2312" w:hAnsi="仿宋_GB2312" w:eastAsia="仿宋_GB2312" w:cs="Times New Roman"/>
          <w:b w:val="0"/>
          <w:bCs w:val="0"/>
          <w:i w:val="0"/>
          <w:iCs w:val="0"/>
          <w:color w:val="000000"/>
          <w:sz w:val="32"/>
          <w:szCs w:val="32"/>
          <w:lang w:val="en-US" w:eastAsia="zh-CN"/>
        </w:rPr>
        <w:t>感官要求:餐具应清洁光亮，无油渍、水、异味或其他污物。物理化学指标:清洗后的餐具不应该含有对人体有害的物质，如重金属(铅、镉等)、洗涤剂残留等。</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0" w:firstLineChars="200"/>
        <w:jc w:val="both"/>
        <w:textAlignment w:val="auto"/>
        <w:outlineLvl w:val="9"/>
        <w:rPr>
          <w:rFonts w:hint="default" w:ascii="仿宋_GB2312" w:hAnsi="仿宋_GB2312" w:eastAsia="仿宋_GB2312" w:cs="Times New Roman"/>
          <w:b w:val="0"/>
          <w:bCs w:val="0"/>
          <w:i w:val="0"/>
          <w:iCs w:val="0"/>
          <w:color w:val="000000"/>
          <w:sz w:val="32"/>
          <w:szCs w:val="32"/>
          <w:lang w:val="en-US" w:eastAsia="zh-CN"/>
        </w:rPr>
      </w:pPr>
      <w:r>
        <w:rPr>
          <w:rFonts w:hint="eastAsia" w:ascii="仿宋_GB2312" w:hAnsi="仿宋_GB2312" w:eastAsia="仿宋_GB2312" w:cs="Times New Roman"/>
          <w:b w:val="0"/>
          <w:bCs w:val="0"/>
          <w:i w:val="0"/>
          <w:iCs w:val="0"/>
          <w:color w:val="000000"/>
          <w:sz w:val="32"/>
          <w:szCs w:val="32"/>
          <w:lang w:val="en-US" w:eastAsia="zh-CN"/>
        </w:rPr>
        <w:t>2）</w:t>
      </w:r>
      <w:r>
        <w:rPr>
          <w:rFonts w:hint="default" w:ascii="仿宋_GB2312" w:hAnsi="仿宋_GB2312" w:eastAsia="仿宋_GB2312" w:cs="Times New Roman"/>
          <w:b w:val="0"/>
          <w:bCs w:val="0"/>
          <w:i w:val="0"/>
          <w:iCs w:val="0"/>
          <w:color w:val="000000"/>
          <w:sz w:val="32"/>
          <w:szCs w:val="32"/>
          <w:lang w:val="en-US" w:eastAsia="zh-CN"/>
        </w:rPr>
        <w:t>微生物指标:大肠菌群不得检出/50cm</w:t>
      </w:r>
      <w:r>
        <w:rPr>
          <w:rFonts w:hint="eastAsia" w:ascii="仿宋_GB2312" w:hAnsi="仿宋_GB2312" w:eastAsia="仿宋_GB2312" w:cs="Times New Roman"/>
          <w:b w:val="0"/>
          <w:bCs w:val="0"/>
          <w:i w:val="0"/>
          <w:iCs w:val="0"/>
          <w:color w:val="000000"/>
          <w:sz w:val="32"/>
          <w:szCs w:val="32"/>
          <w:vertAlign w:val="superscript"/>
          <w:lang w:val="en-US" w:eastAsia="zh-CN"/>
        </w:rPr>
        <w:t>2</w:t>
      </w:r>
      <w:r>
        <w:rPr>
          <w:rFonts w:hint="default" w:ascii="仿宋_GB2312" w:hAnsi="仿宋_GB2312" w:eastAsia="仿宋_GB2312" w:cs="Times New Roman"/>
          <w:b w:val="0"/>
          <w:bCs w:val="0"/>
          <w:i w:val="0"/>
          <w:iCs w:val="0"/>
          <w:color w:val="000000"/>
          <w:sz w:val="32"/>
          <w:szCs w:val="32"/>
          <w:lang w:val="en-US" w:eastAsia="zh-CN"/>
        </w:rPr>
        <w:t>;致病菌(沙门氏菌等)不得检出。</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3" w:firstLineChars="200"/>
        <w:jc w:val="both"/>
        <w:textAlignment w:val="auto"/>
        <w:outlineLvl w:val="9"/>
        <w:rPr>
          <w:rFonts w:hint="default" w:ascii="仿宋_GB2312" w:hAnsi="仿宋_GB2312" w:eastAsia="仿宋_GB2312" w:cs="Times New Roman"/>
          <w:b w:val="0"/>
          <w:bCs w:val="0"/>
          <w:i w:val="0"/>
          <w:iCs w:val="0"/>
          <w:color w:val="000000"/>
          <w:sz w:val="32"/>
          <w:szCs w:val="32"/>
          <w:lang w:val="en-US" w:eastAsia="zh-CN"/>
        </w:rPr>
      </w:pPr>
      <w:r>
        <w:rPr>
          <w:rFonts w:hint="eastAsia" w:ascii="仿宋_GB2312" w:hAnsi="仿宋_GB2312" w:eastAsia="仿宋_GB2312" w:cs="Times New Roman"/>
          <w:b/>
          <w:bCs/>
          <w:i w:val="0"/>
          <w:iCs w:val="0"/>
          <w:color w:val="000000"/>
          <w:sz w:val="32"/>
          <w:szCs w:val="32"/>
          <w:lang w:val="en-US" w:eastAsia="zh-CN"/>
        </w:rPr>
        <w:t>（针对清洗效果中的GB-14934 标准及1）和2）均需提供检验报告。）</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0" w:firstLineChars="200"/>
        <w:jc w:val="both"/>
        <w:textAlignment w:val="auto"/>
        <w:outlineLvl w:val="9"/>
        <w:rPr>
          <w:rFonts w:hint="eastAsia" w:ascii="仿宋_GB2312" w:hAnsi="仿宋_GB2312" w:eastAsia="仿宋_GB2312" w:cs="Times New Roman"/>
          <w:b w:val="0"/>
          <w:bCs w:val="0"/>
          <w:i w:val="0"/>
          <w:iCs w:val="0"/>
          <w:color w:val="000000"/>
          <w:sz w:val="32"/>
          <w:szCs w:val="32"/>
          <w:lang w:val="en-US" w:eastAsia="zh-CN"/>
        </w:rPr>
      </w:pPr>
      <w:r>
        <w:rPr>
          <w:rFonts w:hint="eastAsia" w:ascii="仿宋_GB2312" w:hAnsi="仿宋_GB2312" w:eastAsia="仿宋_GB2312" w:cs="Times New Roman"/>
          <w:b w:val="0"/>
          <w:bCs w:val="0"/>
          <w:i w:val="0"/>
          <w:iCs w:val="0"/>
          <w:color w:val="000000"/>
          <w:sz w:val="32"/>
          <w:szCs w:val="32"/>
          <w:lang w:val="en-US" w:eastAsia="zh-CN"/>
        </w:rPr>
        <w:t>3</w:t>
      </w:r>
      <w:r>
        <w:rPr>
          <w:rFonts w:hint="default" w:ascii="仿宋_GB2312" w:hAnsi="仿宋_GB2312" w:eastAsia="仿宋_GB2312" w:cs="Times New Roman"/>
          <w:b w:val="0"/>
          <w:bCs w:val="0"/>
          <w:i w:val="0"/>
          <w:iCs w:val="0"/>
          <w:color w:val="000000"/>
          <w:sz w:val="32"/>
          <w:szCs w:val="32"/>
          <w:lang w:val="en-US" w:eastAsia="zh-CN"/>
        </w:rPr>
        <w:t>.</w:t>
      </w:r>
      <w:r>
        <w:rPr>
          <w:rFonts w:hint="eastAsia" w:ascii="仿宋_GB2312" w:hAnsi="仿宋_GB2312" w:eastAsia="仿宋_GB2312" w:cs="Times New Roman"/>
          <w:b w:val="0"/>
          <w:bCs w:val="0"/>
          <w:i w:val="0"/>
          <w:iCs w:val="0"/>
          <w:color w:val="000000"/>
          <w:sz w:val="32"/>
          <w:szCs w:val="32"/>
          <w:lang w:val="en-US" w:eastAsia="zh-CN"/>
        </w:rPr>
        <w:t>设备特性要求：</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0" w:firstLineChars="200"/>
        <w:jc w:val="both"/>
        <w:textAlignment w:val="auto"/>
        <w:outlineLvl w:val="9"/>
        <w:rPr>
          <w:rFonts w:hint="default" w:ascii="仿宋_GB2312" w:hAnsi="仿宋_GB2312" w:eastAsia="仿宋_GB2312" w:cs="Times New Roman"/>
          <w:b w:val="0"/>
          <w:bCs w:val="0"/>
          <w:i w:val="0"/>
          <w:iCs w:val="0"/>
          <w:color w:val="000000"/>
          <w:sz w:val="32"/>
          <w:szCs w:val="32"/>
          <w:lang w:val="en-US" w:eastAsia="zh-CN"/>
        </w:rPr>
      </w:pPr>
      <w:r>
        <w:rPr>
          <w:rFonts w:hint="eastAsia" w:ascii="仿宋_GB2312" w:hAnsi="仿宋_GB2312" w:eastAsia="仿宋_GB2312" w:cs="Times New Roman"/>
          <w:b w:val="0"/>
          <w:bCs w:val="0"/>
          <w:i w:val="0"/>
          <w:iCs w:val="0"/>
          <w:color w:val="000000"/>
          <w:sz w:val="32"/>
          <w:szCs w:val="32"/>
          <w:lang w:val="en-US" w:eastAsia="zh-CN"/>
        </w:rPr>
        <w:t>1）</w:t>
      </w:r>
      <w:r>
        <w:rPr>
          <w:rFonts w:hint="default" w:ascii="仿宋_GB2312" w:hAnsi="仿宋_GB2312" w:eastAsia="仿宋_GB2312" w:cs="Times New Roman"/>
          <w:b w:val="0"/>
          <w:bCs w:val="0"/>
          <w:i w:val="0"/>
          <w:iCs w:val="0"/>
          <w:color w:val="000000"/>
          <w:sz w:val="32"/>
          <w:szCs w:val="32"/>
          <w:lang w:val="en-US" w:eastAsia="zh-CN"/>
        </w:rPr>
        <w:t>输送带具有防腐蚀、耐高温的特性，最大限度的降低餐具破损率</w:t>
      </w:r>
      <w:r>
        <w:rPr>
          <w:rFonts w:hint="eastAsia" w:ascii="仿宋_GB2312" w:hAnsi="仿宋_GB2312" w:eastAsia="仿宋_GB2312" w:cs="Times New Roman"/>
          <w:b w:val="0"/>
          <w:bCs w:val="0"/>
          <w:i w:val="0"/>
          <w:iCs w:val="0"/>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0" w:firstLineChars="200"/>
        <w:jc w:val="both"/>
        <w:textAlignment w:val="auto"/>
        <w:outlineLvl w:val="9"/>
        <w:rPr>
          <w:rFonts w:hint="eastAsia" w:ascii="仿宋_GB2312" w:hAnsi="仿宋_GB2312" w:eastAsia="仿宋_GB2312" w:cs="Times New Roman"/>
          <w:b w:val="0"/>
          <w:bCs w:val="0"/>
          <w:i w:val="0"/>
          <w:iCs w:val="0"/>
          <w:color w:val="000000"/>
          <w:sz w:val="32"/>
          <w:szCs w:val="32"/>
          <w:lang w:val="en-US" w:eastAsia="zh-CN"/>
        </w:rPr>
      </w:pPr>
      <w:r>
        <w:rPr>
          <w:rFonts w:hint="eastAsia" w:ascii="仿宋_GB2312" w:hAnsi="仿宋_GB2312" w:eastAsia="仿宋_GB2312" w:cs="Times New Roman"/>
          <w:b w:val="0"/>
          <w:bCs w:val="0"/>
          <w:i w:val="0"/>
          <w:iCs w:val="0"/>
          <w:color w:val="000000"/>
          <w:sz w:val="32"/>
          <w:szCs w:val="32"/>
          <w:lang w:val="en-US" w:eastAsia="zh-CN"/>
        </w:rPr>
        <w:t>2）</w:t>
      </w:r>
      <w:r>
        <w:rPr>
          <w:rFonts w:hint="default" w:ascii="仿宋_GB2312" w:hAnsi="仿宋_GB2312" w:eastAsia="仿宋_GB2312" w:cs="Times New Roman"/>
          <w:b w:val="0"/>
          <w:bCs w:val="0"/>
          <w:i w:val="0"/>
          <w:iCs w:val="0"/>
          <w:color w:val="000000"/>
          <w:sz w:val="32"/>
          <w:szCs w:val="32"/>
          <w:lang w:val="en-US" w:eastAsia="zh-CN"/>
        </w:rPr>
        <w:t>整机采用304不锈钢材质，所有的挡板都可拆卸，方便清洗维护</w:t>
      </w:r>
      <w:r>
        <w:rPr>
          <w:rFonts w:hint="eastAsia" w:ascii="仿宋_GB2312" w:hAnsi="仿宋_GB2312" w:eastAsia="仿宋_GB2312" w:cs="Times New Roman"/>
          <w:b w:val="0"/>
          <w:bCs w:val="0"/>
          <w:i w:val="0"/>
          <w:iCs w:val="0"/>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0" w:firstLineChars="200"/>
        <w:jc w:val="both"/>
        <w:textAlignment w:val="auto"/>
        <w:outlineLvl w:val="9"/>
        <w:rPr>
          <w:rFonts w:hint="default" w:ascii="仿宋_GB2312" w:hAnsi="仿宋_GB2312" w:eastAsia="仿宋_GB2312" w:cs="Times New Roman"/>
          <w:b w:val="0"/>
          <w:bCs w:val="0"/>
          <w:i w:val="0"/>
          <w:iCs w:val="0"/>
          <w:color w:val="000000"/>
          <w:sz w:val="32"/>
          <w:szCs w:val="32"/>
          <w:lang w:val="en-US" w:eastAsia="zh-CN"/>
        </w:rPr>
      </w:pPr>
      <w:r>
        <w:rPr>
          <w:rFonts w:hint="eastAsia" w:ascii="仿宋_GB2312" w:hAnsi="仿宋_GB2312" w:eastAsia="仿宋_GB2312" w:cs="Times New Roman"/>
          <w:b w:val="0"/>
          <w:bCs w:val="0"/>
          <w:i w:val="0"/>
          <w:iCs w:val="0"/>
          <w:color w:val="000000"/>
          <w:sz w:val="32"/>
          <w:szCs w:val="32"/>
          <w:lang w:val="en-US" w:eastAsia="zh-CN"/>
        </w:rPr>
        <w:t>3）</w:t>
      </w:r>
      <w:r>
        <w:rPr>
          <w:rFonts w:hint="default" w:ascii="仿宋_GB2312" w:hAnsi="仿宋_GB2312" w:eastAsia="仿宋_GB2312" w:cs="Times New Roman"/>
          <w:b w:val="0"/>
          <w:bCs w:val="0"/>
          <w:i w:val="0"/>
          <w:iCs w:val="0"/>
          <w:color w:val="000000"/>
          <w:sz w:val="32"/>
          <w:szCs w:val="32"/>
          <w:lang w:val="en-US" w:eastAsia="zh-CN"/>
        </w:rPr>
        <w:t>机器设有障碍停机功能，如员工在工作区域内来不及收集餐具或在机器运行过程中出现有物件卡住输送带的情况，机器会自动停机，以防造成餐具及机器损坏;</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0" w:firstLineChars="200"/>
        <w:jc w:val="both"/>
        <w:textAlignment w:val="auto"/>
        <w:outlineLvl w:val="9"/>
        <w:rPr>
          <w:rFonts w:hint="default" w:ascii="仿宋_GB2312" w:hAnsi="仿宋_GB2312" w:eastAsia="仿宋_GB2312" w:cs="Times New Roman"/>
          <w:b w:val="0"/>
          <w:bCs w:val="0"/>
          <w:i w:val="0"/>
          <w:iCs w:val="0"/>
          <w:color w:val="000000"/>
          <w:sz w:val="32"/>
          <w:szCs w:val="32"/>
          <w:lang w:val="en-US" w:eastAsia="zh-CN"/>
        </w:rPr>
      </w:pPr>
      <w:r>
        <w:rPr>
          <w:rFonts w:hint="eastAsia" w:ascii="仿宋_GB2312" w:hAnsi="仿宋_GB2312" w:eastAsia="仿宋_GB2312" w:cs="Times New Roman"/>
          <w:b w:val="0"/>
          <w:bCs w:val="0"/>
          <w:i w:val="0"/>
          <w:iCs w:val="0"/>
          <w:color w:val="000000"/>
          <w:sz w:val="32"/>
          <w:szCs w:val="32"/>
          <w:lang w:val="en-US" w:eastAsia="zh-CN"/>
        </w:rPr>
        <w:t>4）</w:t>
      </w:r>
      <w:r>
        <w:rPr>
          <w:rFonts w:hint="default" w:ascii="仿宋_GB2312" w:hAnsi="仿宋_GB2312" w:eastAsia="仿宋_GB2312" w:cs="Times New Roman"/>
          <w:b w:val="0"/>
          <w:bCs w:val="0"/>
          <w:i w:val="0"/>
          <w:iCs w:val="0"/>
          <w:color w:val="000000"/>
          <w:sz w:val="32"/>
          <w:szCs w:val="32"/>
          <w:lang w:val="en-US" w:eastAsia="zh-CN"/>
        </w:rPr>
        <w:t>电器采用国标电器并设有过载保护装置，要具备电器元件防潮的设计;</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0" w:firstLineChars="200"/>
        <w:jc w:val="both"/>
        <w:textAlignment w:val="auto"/>
        <w:outlineLvl w:val="9"/>
        <w:rPr>
          <w:rFonts w:hint="default" w:ascii="仿宋_GB2312" w:hAnsi="仿宋_GB2312" w:eastAsia="仿宋_GB2312" w:cs="Times New Roman"/>
          <w:b w:val="0"/>
          <w:bCs w:val="0"/>
          <w:i w:val="0"/>
          <w:iCs w:val="0"/>
          <w:color w:val="000000"/>
          <w:sz w:val="32"/>
          <w:szCs w:val="32"/>
          <w:lang w:val="en-US" w:eastAsia="zh-CN"/>
        </w:rPr>
      </w:pPr>
      <w:r>
        <w:rPr>
          <w:rFonts w:hint="eastAsia" w:ascii="仿宋_GB2312" w:hAnsi="仿宋_GB2312" w:eastAsia="仿宋_GB2312" w:cs="Times New Roman"/>
          <w:b w:val="0"/>
          <w:bCs w:val="0"/>
          <w:i w:val="0"/>
          <w:iCs w:val="0"/>
          <w:color w:val="000000"/>
          <w:sz w:val="32"/>
          <w:szCs w:val="32"/>
          <w:lang w:val="en-US" w:eastAsia="zh-CN"/>
        </w:rPr>
        <w:t>5）</w:t>
      </w:r>
      <w:r>
        <w:rPr>
          <w:rFonts w:hint="default" w:ascii="仿宋_GB2312" w:hAnsi="仿宋_GB2312" w:eastAsia="仿宋_GB2312" w:cs="Times New Roman"/>
          <w:b w:val="0"/>
          <w:bCs w:val="0"/>
          <w:i w:val="0"/>
          <w:iCs w:val="0"/>
          <w:color w:val="000000"/>
          <w:sz w:val="32"/>
          <w:szCs w:val="32"/>
          <w:lang w:val="en-US" w:eastAsia="zh-CN"/>
        </w:rPr>
        <w:t>采用循环水节省洗涤用水量，环保节能;</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0" w:firstLineChars="200"/>
        <w:jc w:val="both"/>
        <w:textAlignment w:val="auto"/>
        <w:outlineLvl w:val="9"/>
        <w:rPr>
          <w:rFonts w:hint="default" w:ascii="仿宋_GB2312" w:hAnsi="仿宋_GB2312" w:eastAsia="仿宋_GB2312" w:cs="Times New Roman"/>
          <w:b w:val="0"/>
          <w:bCs w:val="0"/>
          <w:i w:val="0"/>
          <w:iCs w:val="0"/>
          <w:color w:val="000000"/>
          <w:sz w:val="32"/>
          <w:szCs w:val="32"/>
          <w:lang w:val="en-US" w:eastAsia="zh-CN"/>
        </w:rPr>
      </w:pPr>
      <w:r>
        <w:rPr>
          <w:rFonts w:hint="eastAsia" w:ascii="仿宋_GB2312" w:hAnsi="仿宋_GB2312" w:eastAsia="仿宋_GB2312" w:cs="Times New Roman"/>
          <w:b w:val="0"/>
          <w:bCs w:val="0"/>
          <w:i w:val="0"/>
          <w:iCs w:val="0"/>
          <w:color w:val="000000"/>
          <w:sz w:val="32"/>
          <w:szCs w:val="32"/>
          <w:lang w:val="en-US" w:eastAsia="zh-CN"/>
        </w:rPr>
        <w:t>6）</w:t>
      </w:r>
      <w:r>
        <w:rPr>
          <w:rFonts w:hint="default" w:ascii="仿宋_GB2312" w:hAnsi="仿宋_GB2312" w:eastAsia="仿宋_GB2312" w:cs="Times New Roman"/>
          <w:b w:val="0"/>
          <w:bCs w:val="0"/>
          <w:i w:val="0"/>
          <w:iCs w:val="0"/>
          <w:color w:val="000000"/>
          <w:sz w:val="32"/>
          <w:szCs w:val="32"/>
          <w:lang w:val="en-US" w:eastAsia="zh-CN"/>
        </w:rPr>
        <w:t>可满足纯净水清洗的要求，水垢清理便捷;</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0" w:firstLineChars="200"/>
        <w:jc w:val="both"/>
        <w:textAlignment w:val="auto"/>
        <w:outlineLvl w:val="9"/>
        <w:rPr>
          <w:rFonts w:hint="default" w:ascii="仿宋_GB2312" w:hAnsi="仿宋_GB2312" w:eastAsia="仿宋_GB2312" w:cs="Times New Roman"/>
          <w:b w:val="0"/>
          <w:bCs w:val="0"/>
          <w:i w:val="0"/>
          <w:iCs w:val="0"/>
          <w:color w:val="000000"/>
          <w:sz w:val="32"/>
          <w:szCs w:val="32"/>
          <w:lang w:val="en-US" w:eastAsia="zh-CN"/>
        </w:rPr>
      </w:pPr>
      <w:r>
        <w:rPr>
          <w:rFonts w:hint="eastAsia" w:ascii="仿宋_GB2312" w:hAnsi="仿宋_GB2312" w:eastAsia="仿宋_GB2312" w:cs="Times New Roman"/>
          <w:b w:val="0"/>
          <w:bCs w:val="0"/>
          <w:i w:val="0"/>
          <w:iCs w:val="0"/>
          <w:color w:val="000000"/>
          <w:sz w:val="32"/>
          <w:szCs w:val="32"/>
          <w:lang w:val="en-US" w:eastAsia="zh-CN"/>
        </w:rPr>
        <w:t>7）</w:t>
      </w:r>
      <w:r>
        <w:rPr>
          <w:rFonts w:hint="default" w:ascii="仿宋_GB2312" w:hAnsi="仿宋_GB2312" w:eastAsia="仿宋_GB2312" w:cs="Times New Roman"/>
          <w:b w:val="0"/>
          <w:bCs w:val="0"/>
          <w:i w:val="0"/>
          <w:iCs w:val="0"/>
          <w:color w:val="000000"/>
          <w:sz w:val="32"/>
          <w:szCs w:val="32"/>
          <w:lang w:val="en-US" w:eastAsia="zh-CN"/>
        </w:rPr>
        <w:t>可自动添加清洗剂、烘干剂等清洗用剂，无需人工添加;</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0" w:firstLineChars="200"/>
        <w:jc w:val="both"/>
        <w:textAlignment w:val="auto"/>
        <w:outlineLvl w:val="9"/>
        <w:rPr>
          <w:rFonts w:hint="eastAsia" w:ascii="仿宋_GB2312" w:hAnsi="仿宋_GB2312" w:eastAsia="仿宋_GB2312" w:cs="Times New Roman"/>
          <w:b w:val="0"/>
          <w:bCs w:val="0"/>
          <w:i w:val="0"/>
          <w:iCs w:val="0"/>
          <w:color w:val="000000"/>
          <w:sz w:val="32"/>
          <w:szCs w:val="32"/>
          <w:lang w:val="en-US" w:eastAsia="zh-CN"/>
        </w:rPr>
      </w:pPr>
      <w:r>
        <w:rPr>
          <w:rFonts w:hint="eastAsia" w:ascii="仿宋_GB2312" w:hAnsi="仿宋_GB2312" w:eastAsia="仿宋_GB2312" w:cs="Times New Roman"/>
          <w:b w:val="0"/>
          <w:bCs w:val="0"/>
          <w:i w:val="0"/>
          <w:iCs w:val="0"/>
          <w:color w:val="000000"/>
          <w:sz w:val="32"/>
          <w:szCs w:val="32"/>
          <w:lang w:val="en-US" w:eastAsia="zh-CN"/>
        </w:rPr>
        <w:t>8）</w:t>
      </w:r>
      <w:r>
        <w:rPr>
          <w:rFonts w:hint="default" w:ascii="仿宋_GB2312" w:hAnsi="仿宋_GB2312" w:eastAsia="仿宋_GB2312" w:cs="Times New Roman"/>
          <w:b w:val="0"/>
          <w:bCs w:val="0"/>
          <w:i w:val="0"/>
          <w:iCs w:val="0"/>
          <w:color w:val="000000"/>
          <w:sz w:val="32"/>
          <w:szCs w:val="32"/>
          <w:lang w:val="en-US" w:eastAsia="zh-CN"/>
        </w:rPr>
        <w:t>供货商维修服务响应时间为1天</w:t>
      </w:r>
      <w:r>
        <w:rPr>
          <w:rFonts w:hint="eastAsia" w:ascii="仿宋_GB2312" w:hAnsi="仿宋_GB2312" w:eastAsia="仿宋_GB2312" w:cs="Times New Roman"/>
          <w:b w:val="0"/>
          <w:bCs w:val="0"/>
          <w:i w:val="0"/>
          <w:iCs w:val="0"/>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0" w:firstLineChars="200"/>
        <w:jc w:val="both"/>
        <w:textAlignment w:val="auto"/>
        <w:outlineLvl w:val="9"/>
        <w:rPr>
          <w:rFonts w:hint="default" w:ascii="仿宋_GB2312" w:hAnsi="仿宋_GB2312" w:eastAsia="仿宋_GB2312" w:cs="Times New Roman"/>
          <w:b w:val="0"/>
          <w:bCs w:val="0"/>
          <w:i w:val="0"/>
          <w:iCs w:val="0"/>
          <w:color w:val="000000"/>
          <w:sz w:val="32"/>
          <w:szCs w:val="32"/>
          <w:lang w:val="en-US" w:eastAsia="zh-CN"/>
        </w:rPr>
      </w:pPr>
      <w:r>
        <w:rPr>
          <w:rFonts w:hint="eastAsia" w:ascii="仿宋_GB2312" w:hAnsi="仿宋_GB2312" w:eastAsia="仿宋_GB2312" w:cs="Times New Roman"/>
          <w:b w:val="0"/>
          <w:bCs w:val="0"/>
          <w:i w:val="0"/>
          <w:iCs w:val="0"/>
          <w:color w:val="000000"/>
          <w:sz w:val="32"/>
          <w:szCs w:val="32"/>
          <w:lang w:val="en-US" w:eastAsia="zh-CN"/>
        </w:rPr>
        <w:t>4</w:t>
      </w:r>
      <w:r>
        <w:rPr>
          <w:rFonts w:hint="default" w:ascii="仿宋_GB2312" w:hAnsi="仿宋_GB2312" w:eastAsia="仿宋_GB2312" w:cs="Times New Roman"/>
          <w:b w:val="0"/>
          <w:bCs w:val="0"/>
          <w:i w:val="0"/>
          <w:iCs w:val="0"/>
          <w:color w:val="000000"/>
          <w:sz w:val="32"/>
          <w:szCs w:val="32"/>
          <w:lang w:val="en-US" w:eastAsia="zh-CN"/>
        </w:rPr>
        <w:t>.清洗效率</w:t>
      </w:r>
      <w:r>
        <w:rPr>
          <w:rFonts w:hint="eastAsia" w:ascii="仿宋_GB2312" w:hAnsi="仿宋_GB2312" w:eastAsia="仿宋_GB2312" w:cs="Times New Roman"/>
          <w:b w:val="0"/>
          <w:bCs w:val="0"/>
          <w:i w:val="0"/>
          <w:iCs w:val="0"/>
          <w:color w:val="000000"/>
          <w:sz w:val="32"/>
          <w:szCs w:val="32"/>
          <w:lang w:val="en-US" w:eastAsia="zh-CN"/>
        </w:rPr>
        <w:t>要求</w:t>
      </w:r>
      <w:r>
        <w:rPr>
          <w:rFonts w:hint="default" w:ascii="仿宋_GB2312" w:hAnsi="仿宋_GB2312" w:eastAsia="仿宋_GB2312" w:cs="Times New Roman"/>
          <w:b w:val="0"/>
          <w:bCs w:val="0"/>
          <w:i w:val="0"/>
          <w:iCs w:val="0"/>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36" w:lineRule="auto"/>
        <w:ind w:left="0" w:leftChars="0" w:right="0" w:rightChars="0" w:firstLine="640" w:firstLineChars="200"/>
        <w:jc w:val="both"/>
        <w:textAlignment w:val="auto"/>
        <w:outlineLvl w:val="9"/>
        <w:rPr>
          <w:rFonts w:hint="default" w:ascii="仿宋_GB2312" w:hAnsi="仿宋_GB2312" w:eastAsia="仿宋_GB2312" w:cs="Times New Roman"/>
          <w:b w:val="0"/>
          <w:bCs w:val="0"/>
          <w:i w:val="0"/>
          <w:iCs w:val="0"/>
          <w:color w:val="000000"/>
          <w:sz w:val="32"/>
          <w:szCs w:val="32"/>
          <w:lang w:val="en-US" w:eastAsia="zh-CN"/>
        </w:rPr>
      </w:pPr>
      <w:r>
        <w:rPr>
          <w:rFonts w:hint="eastAsia" w:ascii="仿宋_GB2312" w:hAnsi="仿宋_GB2312" w:eastAsia="仿宋_GB2312" w:cs="Times New Roman"/>
          <w:b w:val="0"/>
          <w:bCs w:val="0"/>
          <w:i w:val="0"/>
          <w:iCs w:val="0"/>
          <w:color w:val="000000"/>
          <w:sz w:val="32"/>
          <w:szCs w:val="32"/>
          <w:lang w:val="en-US" w:eastAsia="zh-CN"/>
        </w:rPr>
        <w:t>单台机器</w:t>
      </w:r>
      <w:r>
        <w:rPr>
          <w:rFonts w:hint="default" w:ascii="仿宋_GB2312" w:hAnsi="仿宋_GB2312" w:eastAsia="仿宋_GB2312" w:cs="Times New Roman"/>
          <w:b w:val="0"/>
          <w:bCs w:val="0"/>
          <w:i w:val="0"/>
          <w:iCs w:val="0"/>
          <w:color w:val="000000"/>
          <w:sz w:val="32"/>
          <w:szCs w:val="32"/>
          <w:lang w:val="en-US" w:eastAsia="zh-CN"/>
        </w:rPr>
        <w:t>每天可在8个小时内完成下列所有餐具的清洗</w:t>
      </w:r>
      <w:r>
        <w:rPr>
          <w:rFonts w:hint="eastAsia" w:ascii="仿宋_GB2312" w:hAnsi="仿宋_GB2312" w:eastAsia="仿宋_GB2312" w:cs="Times New Roman"/>
          <w:b w:val="0"/>
          <w:bCs w:val="0"/>
          <w:i w:val="0"/>
          <w:iCs w:val="0"/>
          <w:color w:val="000000"/>
          <w:sz w:val="32"/>
          <w:szCs w:val="32"/>
          <w:lang w:val="en-US" w:eastAsia="zh-CN"/>
        </w:rPr>
        <w:t>。</w:t>
      </w:r>
    </w:p>
    <w:tbl>
      <w:tblPr>
        <w:tblStyle w:val="4"/>
        <w:tblW w:w="77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60"/>
        <w:gridCol w:w="1370"/>
        <w:gridCol w:w="1316"/>
        <w:gridCol w:w="960"/>
        <w:gridCol w:w="1780"/>
        <w:gridCol w:w="14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ind w:firstLine="220" w:firstLineChars="10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37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名称</w:t>
            </w:r>
          </w:p>
        </w:tc>
        <w:tc>
          <w:tcPr>
            <w:tcW w:w="12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规格</w:t>
            </w:r>
          </w:p>
        </w:tc>
        <w:tc>
          <w:tcPr>
            <w:tcW w:w="96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178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每天需清洗数量</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样式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热菜盘</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40*60*5cm</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180-200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131445</wp:posOffset>
                  </wp:positionH>
                  <wp:positionV relativeFrom="paragraph">
                    <wp:posOffset>19050</wp:posOffset>
                  </wp:positionV>
                  <wp:extent cx="638175" cy="478155"/>
                  <wp:effectExtent l="0" t="0" r="1905" b="9525"/>
                  <wp:wrapNone/>
                  <wp:docPr id="7" name="图片_1"/>
                  <wp:cNvGraphicFramePr/>
                  <a:graphic xmlns:a="http://schemas.openxmlformats.org/drawingml/2006/main">
                    <a:graphicData uri="http://schemas.openxmlformats.org/drawingml/2006/picture">
                      <pic:pic xmlns:pic="http://schemas.openxmlformats.org/drawingml/2006/picture">
                        <pic:nvPicPr>
                          <pic:cNvPr id="7" name="图片_1"/>
                          <pic:cNvPicPr/>
                        </pic:nvPicPr>
                        <pic:blipFill>
                          <a:blip r:embed="rId4"/>
                          <a:stretch>
                            <a:fillRect/>
                          </a:stretch>
                        </pic:blipFill>
                        <pic:spPr>
                          <a:xfrm>
                            <a:off x="0" y="0"/>
                            <a:ext cx="638175" cy="47815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蒸馒头盘</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40*60*3cm</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50-80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141605</wp:posOffset>
                  </wp:positionH>
                  <wp:positionV relativeFrom="paragraph">
                    <wp:posOffset>27305</wp:posOffset>
                  </wp:positionV>
                  <wp:extent cx="629920" cy="443865"/>
                  <wp:effectExtent l="0" t="0" r="10160" b="13335"/>
                  <wp:wrapNone/>
                  <wp:docPr id="10" name="图片_2"/>
                  <wp:cNvGraphicFramePr/>
                  <a:graphic xmlns:a="http://schemas.openxmlformats.org/drawingml/2006/main">
                    <a:graphicData uri="http://schemas.openxmlformats.org/drawingml/2006/picture">
                      <pic:pic xmlns:pic="http://schemas.openxmlformats.org/drawingml/2006/picture">
                        <pic:nvPicPr>
                          <pic:cNvPr id="10" name="图片_2"/>
                          <pic:cNvPicPr/>
                        </pic:nvPicPr>
                        <pic:blipFill>
                          <a:blip r:embed="rId5"/>
                          <a:stretch>
                            <a:fillRect/>
                          </a:stretch>
                        </pic:blipFill>
                        <pic:spPr>
                          <a:xfrm>
                            <a:off x="0" y="0"/>
                            <a:ext cx="629920" cy="44386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顺菜盘</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40*60*3cm</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120-150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1312" behindDoc="0" locked="0" layoutInCell="1" allowOverlap="1">
                  <wp:simplePos x="0" y="0"/>
                  <wp:positionH relativeFrom="column">
                    <wp:posOffset>150495</wp:posOffset>
                  </wp:positionH>
                  <wp:positionV relativeFrom="paragraph">
                    <wp:posOffset>29845</wp:posOffset>
                  </wp:positionV>
                  <wp:extent cx="602615" cy="451485"/>
                  <wp:effectExtent l="0" t="0" r="6985" b="5715"/>
                  <wp:wrapNone/>
                  <wp:docPr id="1" name="图片_3"/>
                  <wp:cNvGraphicFramePr/>
                  <a:graphic xmlns:a="http://schemas.openxmlformats.org/drawingml/2006/main">
                    <a:graphicData uri="http://schemas.openxmlformats.org/drawingml/2006/picture">
                      <pic:pic xmlns:pic="http://schemas.openxmlformats.org/drawingml/2006/picture">
                        <pic:nvPicPr>
                          <pic:cNvPr id="1" name="图片_3"/>
                          <pic:cNvPicPr/>
                        </pic:nvPicPr>
                        <pic:blipFill>
                          <a:blip r:embed="rId6"/>
                          <a:stretch>
                            <a:fillRect/>
                          </a:stretch>
                        </pic:blipFill>
                        <pic:spPr>
                          <a:xfrm>
                            <a:off x="0" y="0"/>
                            <a:ext cx="602615" cy="45148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米饭盘</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40*60*8cm</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150-180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2336" behindDoc="0" locked="0" layoutInCell="1" allowOverlap="1">
                  <wp:simplePos x="0" y="0"/>
                  <wp:positionH relativeFrom="column">
                    <wp:posOffset>170815</wp:posOffset>
                  </wp:positionH>
                  <wp:positionV relativeFrom="paragraph">
                    <wp:posOffset>18415</wp:posOffset>
                  </wp:positionV>
                  <wp:extent cx="591185" cy="442595"/>
                  <wp:effectExtent l="0" t="0" r="3175" b="14605"/>
                  <wp:wrapNone/>
                  <wp:docPr id="2" name="图片_4"/>
                  <wp:cNvGraphicFramePr/>
                  <a:graphic xmlns:a="http://schemas.openxmlformats.org/drawingml/2006/main">
                    <a:graphicData uri="http://schemas.openxmlformats.org/drawingml/2006/picture">
                      <pic:pic xmlns:pic="http://schemas.openxmlformats.org/drawingml/2006/picture">
                        <pic:nvPicPr>
                          <pic:cNvPr id="2" name="图片_4"/>
                          <pic:cNvPicPr/>
                        </pic:nvPicPr>
                        <pic:blipFill>
                          <a:blip r:embed="rId7"/>
                          <a:stretch>
                            <a:fillRect/>
                          </a:stretch>
                        </pic:blipFill>
                        <pic:spPr>
                          <a:xfrm>
                            <a:off x="0" y="0"/>
                            <a:ext cx="591185" cy="44259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蓝塑料盘</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27*37cm</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800-1000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3360" behindDoc="0" locked="0" layoutInCell="1" allowOverlap="1">
                  <wp:simplePos x="0" y="0"/>
                  <wp:positionH relativeFrom="column">
                    <wp:posOffset>162560</wp:posOffset>
                  </wp:positionH>
                  <wp:positionV relativeFrom="paragraph">
                    <wp:posOffset>22860</wp:posOffset>
                  </wp:positionV>
                  <wp:extent cx="581660" cy="436245"/>
                  <wp:effectExtent l="0" t="0" r="12700" b="5715"/>
                  <wp:wrapNone/>
                  <wp:docPr id="5" name="图片_5"/>
                  <wp:cNvGraphicFramePr/>
                  <a:graphic xmlns:a="http://schemas.openxmlformats.org/drawingml/2006/main">
                    <a:graphicData uri="http://schemas.openxmlformats.org/drawingml/2006/picture">
                      <pic:pic xmlns:pic="http://schemas.openxmlformats.org/drawingml/2006/picture">
                        <pic:nvPicPr>
                          <pic:cNvPr id="5" name="图片_5"/>
                          <pic:cNvPicPr/>
                        </pic:nvPicPr>
                        <pic:blipFill>
                          <a:blip r:embed="rId8"/>
                          <a:stretch>
                            <a:fillRect/>
                          </a:stretch>
                        </pic:blipFill>
                        <pic:spPr>
                          <a:xfrm>
                            <a:off x="0" y="0"/>
                            <a:ext cx="581660" cy="43624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烤炉篦子</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38*22cm</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1200-1500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4384" behindDoc="0" locked="0" layoutInCell="1" allowOverlap="1">
                  <wp:simplePos x="0" y="0"/>
                  <wp:positionH relativeFrom="column">
                    <wp:posOffset>153035</wp:posOffset>
                  </wp:positionH>
                  <wp:positionV relativeFrom="paragraph">
                    <wp:posOffset>26035</wp:posOffset>
                  </wp:positionV>
                  <wp:extent cx="621665" cy="466090"/>
                  <wp:effectExtent l="0" t="0" r="3175" b="6350"/>
                  <wp:wrapNone/>
                  <wp:docPr id="8" name="图片_6"/>
                  <wp:cNvGraphicFramePr/>
                  <a:graphic xmlns:a="http://schemas.openxmlformats.org/drawingml/2006/main">
                    <a:graphicData uri="http://schemas.openxmlformats.org/drawingml/2006/picture">
                      <pic:pic xmlns:pic="http://schemas.openxmlformats.org/drawingml/2006/picture">
                        <pic:nvPicPr>
                          <pic:cNvPr id="8" name="图片_6"/>
                          <pic:cNvPicPr/>
                        </pic:nvPicPr>
                        <pic:blipFill>
                          <a:blip r:embed="rId9"/>
                          <a:stretch>
                            <a:fillRect/>
                          </a:stretch>
                        </pic:blipFill>
                        <pic:spPr>
                          <a:xfrm>
                            <a:off x="0" y="0"/>
                            <a:ext cx="621665" cy="46609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热食瓷碗</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15*8*6cm</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1000-1500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5408" behindDoc="0" locked="0" layoutInCell="1" allowOverlap="1">
                  <wp:simplePos x="0" y="0"/>
                  <wp:positionH relativeFrom="column">
                    <wp:posOffset>203835</wp:posOffset>
                  </wp:positionH>
                  <wp:positionV relativeFrom="paragraph">
                    <wp:posOffset>8255</wp:posOffset>
                  </wp:positionV>
                  <wp:extent cx="528320" cy="459740"/>
                  <wp:effectExtent l="0" t="0" r="5080" b="12700"/>
                  <wp:wrapNone/>
                  <wp:docPr id="9" name="图片_10"/>
                  <wp:cNvGraphicFramePr/>
                  <a:graphic xmlns:a="http://schemas.openxmlformats.org/drawingml/2006/main">
                    <a:graphicData uri="http://schemas.openxmlformats.org/drawingml/2006/picture">
                      <pic:pic xmlns:pic="http://schemas.openxmlformats.org/drawingml/2006/picture">
                        <pic:nvPicPr>
                          <pic:cNvPr id="9" name="图片_10"/>
                          <pic:cNvPicPr/>
                        </pic:nvPicPr>
                        <pic:blipFill>
                          <a:blip r:embed="rId10"/>
                          <a:stretch>
                            <a:fillRect/>
                          </a:stretch>
                        </pic:blipFill>
                        <pic:spPr>
                          <a:xfrm>
                            <a:off x="0" y="0"/>
                            <a:ext cx="528320" cy="45974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烤炉架</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40*35*22cm</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180-200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6432" behindDoc="0" locked="0" layoutInCell="1" allowOverlap="1">
                  <wp:simplePos x="0" y="0"/>
                  <wp:positionH relativeFrom="column">
                    <wp:posOffset>125095</wp:posOffset>
                  </wp:positionH>
                  <wp:positionV relativeFrom="paragraph">
                    <wp:posOffset>42545</wp:posOffset>
                  </wp:positionV>
                  <wp:extent cx="612775" cy="459105"/>
                  <wp:effectExtent l="0" t="0" r="12065" b="13335"/>
                  <wp:wrapNone/>
                  <wp:docPr id="11" name="图片_7"/>
                  <wp:cNvGraphicFramePr/>
                  <a:graphic xmlns:a="http://schemas.openxmlformats.org/drawingml/2006/main">
                    <a:graphicData uri="http://schemas.openxmlformats.org/drawingml/2006/picture">
                      <pic:pic xmlns:pic="http://schemas.openxmlformats.org/drawingml/2006/picture">
                        <pic:nvPicPr>
                          <pic:cNvPr id="11" name="图片_7"/>
                          <pic:cNvPicPr/>
                        </pic:nvPicPr>
                        <pic:blipFill>
                          <a:blip r:embed="rId11"/>
                          <a:stretch>
                            <a:fillRect/>
                          </a:stretch>
                        </pic:blipFill>
                        <pic:spPr>
                          <a:xfrm>
                            <a:off x="0" y="0"/>
                            <a:ext cx="612775" cy="45910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塑料水盒</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28*38*12cm</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100-120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7456" behindDoc="0" locked="0" layoutInCell="1" allowOverlap="1">
                  <wp:simplePos x="0" y="0"/>
                  <wp:positionH relativeFrom="column">
                    <wp:posOffset>154940</wp:posOffset>
                  </wp:positionH>
                  <wp:positionV relativeFrom="paragraph">
                    <wp:posOffset>34290</wp:posOffset>
                  </wp:positionV>
                  <wp:extent cx="612140" cy="459105"/>
                  <wp:effectExtent l="0" t="0" r="12700" b="13335"/>
                  <wp:wrapNone/>
                  <wp:docPr id="3" name="图片_8"/>
                  <wp:cNvGraphicFramePr/>
                  <a:graphic xmlns:a="http://schemas.openxmlformats.org/drawingml/2006/main">
                    <a:graphicData uri="http://schemas.openxmlformats.org/drawingml/2006/picture">
                      <pic:pic xmlns:pic="http://schemas.openxmlformats.org/drawingml/2006/picture">
                        <pic:nvPicPr>
                          <pic:cNvPr id="3" name="图片_8"/>
                          <pic:cNvPicPr/>
                        </pic:nvPicPr>
                        <pic:blipFill>
                          <a:blip r:embed="rId12"/>
                          <a:stretch>
                            <a:fillRect/>
                          </a:stretch>
                        </pic:blipFill>
                        <pic:spPr>
                          <a:xfrm>
                            <a:off x="0" y="0"/>
                            <a:ext cx="612140" cy="459105"/>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咖啡碟</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直径13cm</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1500-1800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8480" behindDoc="0" locked="0" layoutInCell="1" allowOverlap="1">
                  <wp:simplePos x="0" y="0"/>
                  <wp:positionH relativeFrom="column">
                    <wp:posOffset>146685</wp:posOffset>
                  </wp:positionH>
                  <wp:positionV relativeFrom="paragraph">
                    <wp:posOffset>26035</wp:posOffset>
                  </wp:positionV>
                  <wp:extent cx="594360" cy="445770"/>
                  <wp:effectExtent l="0" t="0" r="0" b="11430"/>
                  <wp:wrapNone/>
                  <wp:docPr id="4" name="图片_9"/>
                  <wp:cNvGraphicFramePr/>
                  <a:graphic xmlns:a="http://schemas.openxmlformats.org/drawingml/2006/main">
                    <a:graphicData uri="http://schemas.openxmlformats.org/drawingml/2006/picture">
                      <pic:pic xmlns:pic="http://schemas.openxmlformats.org/drawingml/2006/picture">
                        <pic:nvPicPr>
                          <pic:cNvPr id="4" name="图片_9"/>
                          <pic:cNvPicPr/>
                        </pic:nvPicPr>
                        <pic:blipFill>
                          <a:blip r:embed="rId13"/>
                          <a:stretch>
                            <a:fillRect/>
                          </a:stretch>
                        </pic:blipFill>
                        <pic:spPr>
                          <a:xfrm>
                            <a:off x="0" y="0"/>
                            <a:ext cx="594360" cy="445770"/>
                          </a:xfrm>
                          <a:prstGeom prst="rect">
                            <a:avLst/>
                          </a:prstGeom>
                          <a:noFill/>
                          <a:ln>
                            <a:noFill/>
                          </a:ln>
                        </pic:spPr>
                      </pic:pic>
                    </a:graphicData>
                  </a:graphic>
                </wp:anchor>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gridSpan w:val="3"/>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茶杯、咖啡杯、沙拉碗、汤碗</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6000</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4" w:space="0"/>
                <w:lang w:val="en-US" w:eastAsia="zh-CN" w:bidi="ar"/>
              </w:rPr>
              <w:drawing>
                <wp:anchor distT="0" distB="0" distL="114300" distR="114300" simplePos="0" relativeHeight="251669504" behindDoc="0" locked="0" layoutInCell="1" allowOverlap="1">
                  <wp:simplePos x="0" y="0"/>
                  <wp:positionH relativeFrom="column">
                    <wp:posOffset>148590</wp:posOffset>
                  </wp:positionH>
                  <wp:positionV relativeFrom="paragraph">
                    <wp:posOffset>24130</wp:posOffset>
                  </wp:positionV>
                  <wp:extent cx="622300" cy="466090"/>
                  <wp:effectExtent l="0" t="0" r="2540" b="6350"/>
                  <wp:wrapNone/>
                  <wp:docPr id="6" name="图片_11"/>
                  <wp:cNvGraphicFramePr/>
                  <a:graphic xmlns:a="http://schemas.openxmlformats.org/drawingml/2006/main">
                    <a:graphicData uri="http://schemas.openxmlformats.org/drawingml/2006/picture">
                      <pic:pic xmlns:pic="http://schemas.openxmlformats.org/drawingml/2006/picture">
                        <pic:nvPicPr>
                          <pic:cNvPr id="6" name="图片_11"/>
                          <pic:cNvPicPr/>
                        </pic:nvPicPr>
                        <pic:blipFill>
                          <a:blip r:embed="rId14"/>
                          <a:stretch>
                            <a:fillRect/>
                          </a:stretch>
                        </pic:blipFill>
                        <pic:spPr>
                          <a:xfrm>
                            <a:off x="0" y="0"/>
                            <a:ext cx="622300" cy="466090"/>
                          </a:xfrm>
                          <a:prstGeom prst="rect">
                            <a:avLst/>
                          </a:prstGeom>
                          <a:noFill/>
                          <a:ln>
                            <a:noFill/>
                          </a:ln>
                        </pic:spPr>
                      </pic:pic>
                    </a:graphicData>
                  </a:graphic>
                </wp:anchor>
              </w:drawing>
            </w:r>
          </w:p>
        </w:tc>
      </w:tr>
    </w:tbl>
    <w:p>
      <w:pPr>
        <w:rPr>
          <w:rFonts w:hint="eastAsia" w:ascii="宋体" w:hAnsi="宋体" w:eastAsia="宋体" w:cs="宋体"/>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trackRevisions w:val="1"/>
  <w:documentProtection w:edit="trackedChanges" w:enforcement="1" w:cryptProviderType="rsaFull" w:cryptAlgorithmClass="hash" w:cryptAlgorithmType="typeAny" w:cryptAlgorithmSid="4" w:cryptSpinCount="0" w:hash="fiF1Az4vAru0w5H3exCZCjvIjbQ=" w:salt="hm5a7bed6QroVHVHPpbSy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DB21B4"/>
    <w:rsid w:val="451B418D"/>
    <w:rsid w:val="71093DAF"/>
    <w:rsid w:val="71DD08FD"/>
    <w:rsid w:val="7E286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
    <w:qFormat/>
    <w:uiPriority w:val="0"/>
    <w:pPr>
      <w:keepNext/>
      <w:keepLines/>
      <w:ind w:left="432" w:hanging="432"/>
      <w:jc w:val="left"/>
      <w:outlineLvl w:val="0"/>
    </w:pPr>
    <w:rPr>
      <w:rFonts w:ascii="华文中宋" w:hAnsi="华文中宋" w:eastAsia="华文中宋" w:cs="Times New Roman"/>
      <w:b/>
      <w:bCs/>
      <w:color w:val="000000"/>
      <w:kern w:val="44"/>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qFormat/>
    <w:uiPriority w:val="0"/>
    <w:pPr>
      <w:widowControl w:val="0"/>
      <w:ind w:firstLine="420"/>
      <w:jc w:val="both"/>
    </w:pPr>
    <w:rPr>
      <w:rFonts w:ascii="Times New Roman" w:hAnsi="Times New Roman" w:eastAsia="宋体" w:cs="Times New Roman"/>
      <w:kern w:val="2"/>
      <w:sz w:val="14"/>
      <w:szCs w:val="20"/>
      <w:lang w:val="en-US" w:eastAsia="zh-CN" w:bidi="ar-SA"/>
    </w:rPr>
  </w:style>
  <w:style w:type="character" w:customStyle="1" w:styleId="6">
    <w:name w:val="标题 1 Char"/>
    <w:link w:val="3"/>
    <w:qFormat/>
    <w:uiPriority w:val="0"/>
    <w:rPr>
      <w:rFonts w:ascii="华文中宋" w:hAnsi="华文中宋" w:eastAsia="华文中宋" w:cs="Times New Roman"/>
      <w:b/>
      <w:bCs/>
      <w:color w:val="000000"/>
      <w:kern w:val="44"/>
      <w:sz w:val="32"/>
      <w:szCs w:val="32"/>
    </w:rPr>
  </w:style>
  <w:style w:type="paragraph" w:customStyle="1" w:styleId="7">
    <w:name w:val="样式2"/>
    <w:basedOn w:val="1"/>
    <w:qFormat/>
    <w:uiPriority w:val="0"/>
    <w:pPr>
      <w:keepNext/>
      <w:keepLines/>
      <w:outlineLvl w:val="3"/>
    </w:pPr>
    <w:rPr>
      <w:rFonts w:hint="eastAsia" w:ascii="Arial" w:hAnsi="Arial" w:eastAsia="华文中宋" w:cs="宋体"/>
      <w:bCs/>
      <w:color w:val="000000"/>
      <w:sz w:val="30"/>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2023-11-20T04:27:00Z</dcterms:created>
  <cp:lastModifiedBy>G-Wang</cp:lastModifiedBy>
  <dcterms:modified xsi:type="dcterms:W3CDTF">2025-02-19T09:31:48Z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C79AAC3F4D1D4214B89857F64552E86B</vt:lpwstr>
  </property>
</Properties>
</file>